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581E" w14:textId="449AB301" w:rsidR="005C3263" w:rsidRPr="008A41ED" w:rsidRDefault="005C3263" w:rsidP="008A41ED">
      <w:pPr>
        <w:pStyle w:val="Ttulo2"/>
        <w:spacing w:before="0" w:line="276" w:lineRule="auto"/>
        <w:rPr>
          <w:rFonts w:cs="Arial"/>
          <w:color w:val="auto"/>
          <w:szCs w:val="20"/>
          <w:lang w:val="es-ES_tradnl"/>
        </w:rPr>
      </w:pPr>
      <w:bookmarkStart w:id="0" w:name="_Toc30687644"/>
      <w:bookmarkStart w:id="1" w:name="_Toc94258245"/>
      <w:r w:rsidRPr="008A41ED">
        <w:rPr>
          <w:rFonts w:cs="Arial"/>
          <w:color w:val="auto"/>
          <w:szCs w:val="20"/>
          <w:lang w:val="es-ES_tradnl"/>
        </w:rPr>
        <w:t xml:space="preserve">FORMATO No. </w:t>
      </w:r>
      <w:r w:rsidR="000B03D6" w:rsidRPr="008A41ED">
        <w:rPr>
          <w:rFonts w:cs="Arial"/>
          <w:color w:val="auto"/>
          <w:szCs w:val="20"/>
          <w:lang w:val="es-ES_tradnl"/>
        </w:rPr>
        <w:t>6B</w:t>
      </w:r>
      <w:r w:rsidRPr="008A41ED">
        <w:rPr>
          <w:rFonts w:cs="Arial"/>
          <w:color w:val="auto"/>
          <w:szCs w:val="20"/>
          <w:lang w:val="es-ES_tradnl"/>
        </w:rPr>
        <w:t>. CERTIFICACIÓN DE PAGOS DE SEGURIDAD SOCIAL Y APORTES PARAFISCALES ARTÍCULO 50 LEY 789 DE 2002 (PERSONAS JURÍDICAS)</w:t>
      </w:r>
      <w:bookmarkEnd w:id="0"/>
      <w:bookmarkEnd w:id="1"/>
    </w:p>
    <w:p w14:paraId="169D3192" w14:textId="77777777" w:rsidR="005C3263" w:rsidRPr="008A41ED" w:rsidRDefault="005C3263" w:rsidP="008A41ED">
      <w:pPr>
        <w:spacing w:after="0" w:line="276" w:lineRule="auto"/>
        <w:jc w:val="both"/>
        <w:rPr>
          <w:rFonts w:eastAsia="Arial" w:cs="Arial"/>
          <w:color w:val="auto"/>
          <w:szCs w:val="20"/>
        </w:rPr>
      </w:pPr>
    </w:p>
    <w:p w14:paraId="27836A22" w14:textId="77777777" w:rsidR="005C3263" w:rsidRPr="008A41ED" w:rsidRDefault="005C3263" w:rsidP="008A41ED">
      <w:pPr>
        <w:spacing w:after="0" w:line="276" w:lineRule="auto"/>
        <w:jc w:val="both"/>
        <w:rPr>
          <w:rFonts w:eastAsia="Arial" w:cs="Arial"/>
          <w:color w:val="auto"/>
          <w:szCs w:val="20"/>
        </w:rPr>
      </w:pPr>
    </w:p>
    <w:p w14:paraId="778B67C0" w14:textId="77777777" w:rsidR="005C3263" w:rsidRPr="008A41ED" w:rsidRDefault="005C3263" w:rsidP="008A41ED">
      <w:pPr>
        <w:spacing w:after="0" w:line="276" w:lineRule="auto"/>
        <w:jc w:val="both"/>
        <w:rPr>
          <w:rFonts w:cs="Arial"/>
          <w:color w:val="auto"/>
          <w:szCs w:val="20"/>
        </w:rPr>
      </w:pPr>
      <w:r w:rsidRPr="008A41ED">
        <w:rPr>
          <w:rFonts w:cs="Arial"/>
          <w:color w:val="auto"/>
          <w:szCs w:val="20"/>
        </w:rPr>
        <w:t>Yo, __________________, identificado con _____________, en mi condición de Representante Legal de (Razón social de la compañía) identificada con Nit ________, certifico el pago de los aportes de salud, riesgos profesionales, pensiones y aportes a las Cajas de Compensación Familiar, Instituto Colombiano de Bienestar Familiar, Servicio Nacional de Aprendizaje y CREE, (Articulo 25 Ley 1607de 2012), cuando a ello hubiere lugar, pagados por la compañía durante los últimos seis (6) meses, contados a partir del mes anterior a la fecha de cierre del presente proceso de selección. Lo anterior, en cumplimiento de lo dispuesto en el artículo 50 de la Ley 789 de 2002.</w:t>
      </w:r>
    </w:p>
    <w:p w14:paraId="3A1822F1" w14:textId="77777777" w:rsidR="005C3263" w:rsidRPr="008A41ED" w:rsidRDefault="005C3263" w:rsidP="008A41ED">
      <w:pPr>
        <w:spacing w:after="0" w:line="276" w:lineRule="auto"/>
        <w:jc w:val="both"/>
        <w:rPr>
          <w:rFonts w:cs="Arial"/>
          <w:color w:val="auto"/>
          <w:szCs w:val="20"/>
        </w:rPr>
      </w:pPr>
    </w:p>
    <w:p w14:paraId="4B014A7F" w14:textId="77777777" w:rsidR="005C3263" w:rsidRPr="008A41ED" w:rsidRDefault="005C3263" w:rsidP="008A41ED">
      <w:pPr>
        <w:spacing w:after="0" w:line="276" w:lineRule="auto"/>
        <w:jc w:val="both"/>
        <w:rPr>
          <w:rFonts w:cs="Arial"/>
          <w:color w:val="auto"/>
          <w:szCs w:val="20"/>
        </w:rPr>
      </w:pPr>
    </w:p>
    <w:p w14:paraId="0B93C6E7" w14:textId="77777777" w:rsidR="005C3263" w:rsidRPr="008A41ED" w:rsidRDefault="005C3263" w:rsidP="008A41ED">
      <w:pPr>
        <w:spacing w:after="0" w:line="276" w:lineRule="auto"/>
        <w:jc w:val="both"/>
        <w:rPr>
          <w:rFonts w:cs="Arial"/>
          <w:color w:val="auto"/>
          <w:szCs w:val="20"/>
        </w:rPr>
      </w:pPr>
      <w:r w:rsidRPr="008A41ED">
        <w:rPr>
          <w:rFonts w:cs="Arial"/>
          <w:color w:val="auto"/>
          <w:szCs w:val="20"/>
        </w:rPr>
        <w:t>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Servicio Nacional de Aprendizaje y CREE, (Articulo 25 Ley 1607 de 2012), cuando a ello hubiere lugar, pagados por la compañía durante los últimos seis (6) meses, contados a partir del mes anterior a la fecha de cierre del presente proceso de selección. Lo anterior, en cumplimiento de lo dispuesto en el artículo 50 de la Ley 789 de 2002.</w:t>
      </w:r>
    </w:p>
    <w:p w14:paraId="3F423A73" w14:textId="77777777" w:rsidR="005C3263" w:rsidRPr="008A41ED" w:rsidRDefault="005C3263" w:rsidP="008A41ED">
      <w:pPr>
        <w:spacing w:after="0" w:line="276" w:lineRule="auto"/>
        <w:jc w:val="both"/>
        <w:rPr>
          <w:rFonts w:cs="Arial"/>
          <w:color w:val="auto"/>
          <w:szCs w:val="20"/>
        </w:rPr>
      </w:pPr>
    </w:p>
    <w:p w14:paraId="6AC91FE5" w14:textId="77777777" w:rsidR="005C3263" w:rsidRPr="008A41ED" w:rsidRDefault="005C3263" w:rsidP="008A41ED">
      <w:pPr>
        <w:spacing w:after="0" w:line="276" w:lineRule="auto"/>
        <w:jc w:val="both"/>
        <w:rPr>
          <w:rFonts w:cs="Arial"/>
          <w:color w:val="auto"/>
          <w:szCs w:val="20"/>
        </w:rPr>
      </w:pPr>
      <w:r w:rsidRPr="008A41ED">
        <w:rPr>
          <w:rFonts w:cs="Arial"/>
          <w:color w:val="auto"/>
          <w:szCs w:val="20"/>
        </w:rPr>
        <w:t>EN CASO DE PRESENTAR ACUERDO DE PAGO CON ALGUNA DE LAS ENTIDADES ANTERIORMENTE MENCIONADAS, SE DEBERÁ PRECISAR EL VALOR Y EL PLAZO PREVISTO PARA EL ACUERDO DE PAGO, CON INDICACIÓN DEL CUMPLIMIENTO DE ESTA OBLIGACIÓN.</w:t>
      </w:r>
    </w:p>
    <w:p w14:paraId="3FB1EF54" w14:textId="09B68E9C" w:rsidR="00AB08B8" w:rsidRPr="008A41ED" w:rsidRDefault="00AB08B8" w:rsidP="008A41ED">
      <w:pPr>
        <w:spacing w:after="0" w:line="276" w:lineRule="auto"/>
        <w:jc w:val="both"/>
        <w:rPr>
          <w:rFonts w:cs="Arial"/>
          <w:color w:val="auto"/>
          <w:szCs w:val="20"/>
        </w:rPr>
      </w:pPr>
    </w:p>
    <w:p w14:paraId="2D902B9D" w14:textId="4C33C91F" w:rsidR="00AB08B8" w:rsidRPr="008A41ED" w:rsidRDefault="00AB08B8" w:rsidP="008A41ED">
      <w:pPr>
        <w:spacing w:after="0" w:line="276" w:lineRule="auto"/>
        <w:jc w:val="both"/>
        <w:rPr>
          <w:rFonts w:cs="Arial"/>
          <w:color w:val="auto"/>
          <w:szCs w:val="20"/>
        </w:rPr>
      </w:pPr>
      <w:r w:rsidRPr="008A41ED">
        <w:rPr>
          <w:rFonts w:cs="Arial"/>
          <w:color w:val="auto"/>
          <w:szCs w:val="20"/>
        </w:rPr>
        <w:t>EN CASO DE REQUERIRSE REVISOR FISCAL ESTE FORMTAO DEBERÁ SUCRIBIRSE POR ESTE, ANEXANDO COPIA DE LA MATRICULA PROFESIONAÑ, COPIA DE LA CÉDULA Y CERTIFICACIÓN DE MULTAS O SANCIONES DE LA ENTIDAD QUE VIGILA SU PROFESIÓN.</w:t>
      </w:r>
    </w:p>
    <w:p w14:paraId="40D99764" w14:textId="77777777" w:rsidR="005C3263" w:rsidRPr="008A41ED" w:rsidRDefault="005C3263" w:rsidP="008A41ED">
      <w:pPr>
        <w:spacing w:after="0" w:line="276" w:lineRule="auto"/>
        <w:jc w:val="both"/>
        <w:rPr>
          <w:rFonts w:cs="Arial"/>
          <w:color w:val="auto"/>
          <w:szCs w:val="20"/>
        </w:rPr>
      </w:pPr>
    </w:p>
    <w:p w14:paraId="7691B343" w14:textId="77777777" w:rsidR="005C3263" w:rsidRPr="008A41ED" w:rsidRDefault="005C3263" w:rsidP="008A41ED">
      <w:pPr>
        <w:spacing w:after="0" w:line="276" w:lineRule="auto"/>
        <w:jc w:val="both"/>
        <w:rPr>
          <w:rFonts w:cs="Arial"/>
          <w:color w:val="auto"/>
          <w:szCs w:val="20"/>
        </w:rPr>
      </w:pPr>
      <w:r w:rsidRPr="008A41ED">
        <w:rPr>
          <w:rFonts w:cs="Arial"/>
          <w:color w:val="auto"/>
          <w:szCs w:val="20"/>
        </w:rPr>
        <w:t>EN CASO DE NO REQUERIRSE DE REVISOR FISCAL, ESTE ANEXO DEBERÁ DILIGENCIARSE Y SUSCRIBIRSE POR EL REPRESENTANTE LEGAL DE LA COMPAÑÍA, CERTIFICANDO EL PAGO EFECTUADO POR DICHOS CONCEPTOS EN LOS PERIODOS ANTES MENCIONADOS.</w:t>
      </w:r>
    </w:p>
    <w:p w14:paraId="4E970CAC" w14:textId="77777777" w:rsidR="005C3263" w:rsidRPr="008A41ED" w:rsidRDefault="005C3263" w:rsidP="008A41ED">
      <w:pPr>
        <w:spacing w:after="0" w:line="276" w:lineRule="auto"/>
        <w:jc w:val="both"/>
        <w:rPr>
          <w:rFonts w:cs="Arial"/>
          <w:color w:val="auto"/>
          <w:szCs w:val="20"/>
        </w:rPr>
      </w:pPr>
    </w:p>
    <w:p w14:paraId="13CDFBBA" w14:textId="77777777" w:rsidR="005C3263" w:rsidRPr="008A41ED" w:rsidRDefault="005C3263" w:rsidP="008A41ED">
      <w:pPr>
        <w:spacing w:after="0" w:line="276" w:lineRule="auto"/>
        <w:jc w:val="both"/>
        <w:rPr>
          <w:rFonts w:cs="Arial"/>
          <w:color w:val="auto"/>
          <w:szCs w:val="20"/>
        </w:rPr>
      </w:pPr>
    </w:p>
    <w:p w14:paraId="603ECEDB" w14:textId="77777777" w:rsidR="005C3263" w:rsidRPr="008A41ED" w:rsidRDefault="005C3263" w:rsidP="008A41ED">
      <w:pPr>
        <w:spacing w:after="0" w:line="276" w:lineRule="auto"/>
        <w:jc w:val="both"/>
        <w:rPr>
          <w:rFonts w:cs="Arial"/>
          <w:color w:val="auto"/>
          <w:szCs w:val="20"/>
        </w:rPr>
      </w:pPr>
      <w:r w:rsidRPr="008A41ED">
        <w:rPr>
          <w:rFonts w:cs="Arial"/>
          <w:color w:val="auto"/>
          <w:szCs w:val="20"/>
        </w:rPr>
        <w:t xml:space="preserve">Dada en ______, a los </w:t>
      </w:r>
      <w:proofErr w:type="gramStart"/>
      <w:r w:rsidRPr="008A41ED">
        <w:rPr>
          <w:rFonts w:cs="Arial"/>
          <w:color w:val="auto"/>
          <w:szCs w:val="20"/>
        </w:rPr>
        <w:t>( )</w:t>
      </w:r>
      <w:proofErr w:type="gramEnd"/>
      <w:r w:rsidRPr="008A41ED">
        <w:rPr>
          <w:rFonts w:cs="Arial"/>
          <w:color w:val="auto"/>
          <w:szCs w:val="20"/>
        </w:rPr>
        <w:t xml:space="preserve"> _________ del mes de __________ de ________</w:t>
      </w:r>
    </w:p>
    <w:p w14:paraId="6492A1EA" w14:textId="77777777" w:rsidR="005C3263" w:rsidRPr="008A41ED" w:rsidRDefault="005C3263" w:rsidP="008A41ED">
      <w:pPr>
        <w:spacing w:after="0" w:line="276" w:lineRule="auto"/>
        <w:jc w:val="both"/>
        <w:rPr>
          <w:rFonts w:cs="Arial"/>
          <w:color w:val="auto"/>
          <w:szCs w:val="20"/>
        </w:rPr>
      </w:pPr>
    </w:p>
    <w:p w14:paraId="685A7F99" w14:textId="77777777" w:rsidR="005C3263" w:rsidRPr="008A41ED" w:rsidRDefault="005C3263" w:rsidP="008A41ED">
      <w:pPr>
        <w:spacing w:after="0" w:line="276" w:lineRule="auto"/>
        <w:jc w:val="both"/>
        <w:rPr>
          <w:rFonts w:cs="Arial"/>
          <w:color w:val="auto"/>
          <w:szCs w:val="20"/>
        </w:rPr>
      </w:pPr>
    </w:p>
    <w:p w14:paraId="72DDF881" w14:textId="77777777" w:rsidR="005C3263" w:rsidRPr="008A41ED" w:rsidRDefault="005C3263" w:rsidP="008A41ED">
      <w:pPr>
        <w:spacing w:after="0" w:line="276" w:lineRule="auto"/>
        <w:jc w:val="both"/>
        <w:rPr>
          <w:rFonts w:cs="Arial"/>
          <w:color w:val="auto"/>
          <w:szCs w:val="20"/>
        </w:rPr>
      </w:pPr>
      <w:r w:rsidRPr="008A41ED">
        <w:rPr>
          <w:rFonts w:cs="Arial"/>
          <w:color w:val="auto"/>
          <w:szCs w:val="20"/>
        </w:rPr>
        <w:t>FIRMA -----------------------------------------------------------</w:t>
      </w:r>
    </w:p>
    <w:p w14:paraId="3D0A187A" w14:textId="192EB868" w:rsidR="001D4C41" w:rsidRPr="008A41ED" w:rsidRDefault="005C3263" w:rsidP="008A41ED">
      <w:pPr>
        <w:spacing w:after="0" w:line="276" w:lineRule="auto"/>
        <w:jc w:val="both"/>
        <w:rPr>
          <w:rFonts w:cs="Arial"/>
          <w:szCs w:val="20"/>
        </w:rPr>
      </w:pPr>
      <w:r w:rsidRPr="008A41ED">
        <w:rPr>
          <w:rFonts w:cs="Arial"/>
          <w:color w:val="auto"/>
          <w:szCs w:val="20"/>
        </w:rPr>
        <w:t>NOMBRE DE QUIEN CERTIFICA ___________________________________</w:t>
      </w:r>
    </w:p>
    <w:sectPr w:rsidR="001D4C41" w:rsidRPr="008A41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622D"/>
    <w:multiLevelType w:val="multilevel"/>
    <w:tmpl w:val="7DA0F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7037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63"/>
    <w:rsid w:val="000B03D6"/>
    <w:rsid w:val="00135304"/>
    <w:rsid w:val="001D4C41"/>
    <w:rsid w:val="0046728F"/>
    <w:rsid w:val="005C3263"/>
    <w:rsid w:val="008A41ED"/>
    <w:rsid w:val="009C7ADD"/>
    <w:rsid w:val="00A94DFD"/>
    <w:rsid w:val="00AB08B8"/>
    <w:rsid w:val="00C840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D11CE"/>
  <w15:chartTrackingRefBased/>
  <w15:docId w15:val="{A592E3A3-EDDF-4A4E-A2DE-AEB70F1C5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263"/>
    <w:rPr>
      <w:rFonts w:ascii="Arial" w:hAnsi="Arial"/>
      <w:color w:val="3B3838" w:themeColor="background2" w:themeShade="40"/>
      <w:sz w:val="20"/>
    </w:rPr>
  </w:style>
  <w:style w:type="paragraph" w:styleId="Ttulo2">
    <w:name w:val="heading 2"/>
    <w:aliases w:val="Capítulos"/>
    <w:basedOn w:val="Normal"/>
    <w:next w:val="Normal"/>
    <w:link w:val="Ttulo2Car"/>
    <w:unhideWhenUsed/>
    <w:qFormat/>
    <w:rsid w:val="005C3263"/>
    <w:pPr>
      <w:keepNext/>
      <w:keepLines/>
      <w:spacing w:before="40" w:after="0"/>
      <w:jc w:val="center"/>
      <w:outlineLvl w:val="1"/>
    </w:pPr>
    <w:rPr>
      <w:rFonts w:eastAsiaTheme="majorEastAsia" w:cstheme="majorBidi"/>
      <w:b/>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Capítulos Car"/>
    <w:basedOn w:val="Fuentedeprrafopredeter"/>
    <w:link w:val="Ttulo2"/>
    <w:rsid w:val="005C3263"/>
    <w:rPr>
      <w:rFonts w:ascii="Arial" w:eastAsiaTheme="majorEastAsia" w:hAnsi="Arial" w:cstheme="majorBidi"/>
      <w:b/>
      <w:color w:val="3B3838" w:themeColor="background2" w:themeShade="40"/>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2201</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Melva Lubo Medina</dc:creator>
  <cp:keywords/>
  <dc:description/>
  <cp:lastModifiedBy>ADRIANA MILAGROS SOCARRAS VARELA</cp:lastModifiedBy>
  <cp:revision>4</cp:revision>
  <dcterms:created xsi:type="dcterms:W3CDTF">2026-05-26T20:01:00Z</dcterms:created>
  <dcterms:modified xsi:type="dcterms:W3CDTF">2026-05-26T21:47:00Z</dcterms:modified>
</cp:coreProperties>
</file>